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576B0" w14:textId="77777777" w:rsidR="00BC108D" w:rsidRDefault="00BC108D" w:rsidP="00BC108D">
      <w:pPr>
        <w:spacing w:after="120"/>
        <w:ind w:firstLine="708"/>
        <w:jc w:val="center"/>
        <w:rPr>
          <w:rFonts w:cstheme="minorHAnsi"/>
          <w:b/>
        </w:rPr>
      </w:pPr>
    </w:p>
    <w:p w14:paraId="11835B34" w14:textId="51ED4679" w:rsidR="00BC108D" w:rsidRPr="00BC108D" w:rsidRDefault="00BC108D" w:rsidP="00BC108D">
      <w:pPr>
        <w:spacing w:after="120"/>
        <w:ind w:firstLine="708"/>
        <w:jc w:val="center"/>
        <w:rPr>
          <w:rFonts w:cstheme="minorHAnsi"/>
          <w:b/>
          <w:bCs/>
        </w:rPr>
      </w:pPr>
      <w:r w:rsidRPr="00BC108D">
        <w:rPr>
          <w:rFonts w:cstheme="minorHAnsi"/>
          <w:b/>
          <w:bCs/>
        </w:rPr>
        <w:t>Klauzula informacyjna dla Pożyczkobiorców</w:t>
      </w:r>
    </w:p>
    <w:p w14:paraId="774EA3C4" w14:textId="77777777" w:rsidR="00BC108D" w:rsidRPr="00BC108D" w:rsidRDefault="00BC108D" w:rsidP="00BC108D">
      <w:pPr>
        <w:spacing w:after="120"/>
        <w:ind w:firstLine="708"/>
        <w:rPr>
          <w:rFonts w:cstheme="minorHAnsi"/>
          <w:b/>
        </w:rPr>
      </w:pPr>
      <w:r w:rsidRPr="00BC108D">
        <w:rPr>
          <w:rFonts w:cstheme="minorHAnsi"/>
          <w:b/>
        </w:rPr>
        <w:t>W związku z</w:t>
      </w:r>
      <w:r w:rsidRPr="00BC108D">
        <w:rPr>
          <w:rFonts w:cstheme="minorHAnsi"/>
        </w:rPr>
        <w:t xml:space="preserve"> </w:t>
      </w:r>
      <w:r w:rsidRPr="00BC108D">
        <w:rPr>
          <w:rFonts w:cstheme="minorHAnsi"/>
          <w:b/>
          <w:bCs/>
        </w:rPr>
        <w:t>potrzebą monitorowania procesu zawierania i realizacji umowy pożyczki i udostępnieniem danych w tym celu, w imieniu Dolnośląskiego Funduszu Rozwoju Sp. z o.o. przekazujemy poniższą informację.</w:t>
      </w:r>
    </w:p>
    <w:p w14:paraId="1EED9A27" w14:textId="6008E379" w:rsidR="00BC108D" w:rsidRPr="00BC108D" w:rsidRDefault="00BC108D" w:rsidP="00BC108D">
      <w:pPr>
        <w:ind w:firstLine="708"/>
        <w:rPr>
          <w:rFonts w:cstheme="minorHAnsi"/>
        </w:rPr>
      </w:pPr>
      <w:r w:rsidRPr="00BC108D">
        <w:rPr>
          <w:rFonts w:cstheme="minorHAnsi"/>
        </w:rPr>
        <w:t xml:space="preserve">Zgodnie z art. 14 ust. 1 i ust. 2 Rozporządzenia Parlamentu Europejskiego i Rady z dnia </w:t>
      </w:r>
      <w:r w:rsidRPr="00BC108D">
        <w:rPr>
          <w:rFonts w:cstheme="minorHAnsi"/>
        </w:rPr>
        <w:br/>
        <w:t>27 kwietnia 2016 roku o ochronie osób fizycznych w związku z przetwarzaniem danych osobowych i w sprawie swobodnego przepływu takich danych oraz uchylenia dyrektywy 95/46/WE (dalej RODO), informujemy, że:</w:t>
      </w:r>
    </w:p>
    <w:p w14:paraId="1C3F9F10" w14:textId="500B7737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120" w:line="259" w:lineRule="auto"/>
        <w:contextualSpacing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b/>
          <w:sz w:val="18"/>
          <w:szCs w:val="18"/>
        </w:rPr>
        <w:t>Administratorem danych osobowych jest Dolnośląski Fundusz Rozwoju Sp. z o.o. (DFR)</w:t>
      </w:r>
      <w:r w:rsidRPr="00BC108D">
        <w:rPr>
          <w:rFonts w:cstheme="minorHAnsi"/>
          <w:sz w:val="18"/>
          <w:szCs w:val="18"/>
        </w:rPr>
        <w:t xml:space="preserve"> z siedzibą we Wrocławiu, ul. Duńska 9, 54-427 Wrocław (biuro@dfr.org.pl/ tel.: 71 736 06 20/ www.dfr.org.pl). Nadzór nad przetwarzaniem i ochroną danych osobowych sprawuje inspektor ochrony danych, z którym skontaktować się można pod adresem: </w:t>
      </w:r>
      <w:hyperlink r:id="rId8" w:history="1">
        <w:r w:rsidRPr="00BC108D">
          <w:rPr>
            <w:rStyle w:val="Hipercze"/>
            <w:rFonts w:cstheme="minorHAnsi"/>
            <w:sz w:val="18"/>
            <w:szCs w:val="18"/>
          </w:rPr>
          <w:t>iod@dfr.org.pl</w:t>
        </w:r>
      </w:hyperlink>
      <w:r w:rsidRPr="00BC108D">
        <w:rPr>
          <w:rFonts w:cstheme="minorHAnsi"/>
          <w:sz w:val="18"/>
          <w:szCs w:val="18"/>
        </w:rPr>
        <w:t xml:space="preserve">. </w:t>
      </w:r>
    </w:p>
    <w:p w14:paraId="4FC5FAEF" w14:textId="77777777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160" w:line="259" w:lineRule="auto"/>
        <w:contextualSpacing/>
        <w:jc w:val="both"/>
        <w:rPr>
          <w:rFonts w:cstheme="minorHAnsi"/>
          <w:b/>
          <w:sz w:val="18"/>
          <w:szCs w:val="18"/>
        </w:rPr>
      </w:pPr>
      <w:r w:rsidRPr="00BC108D">
        <w:rPr>
          <w:rFonts w:cstheme="minorHAnsi"/>
          <w:b/>
          <w:sz w:val="18"/>
          <w:szCs w:val="18"/>
        </w:rPr>
        <w:t xml:space="preserve">Cel przetwarzania danych osobowych:  </w:t>
      </w:r>
    </w:p>
    <w:p w14:paraId="79387FA8" w14:textId="77777777" w:rsidR="00BC108D" w:rsidRPr="00BC108D" w:rsidRDefault="00BC108D" w:rsidP="00BC108D">
      <w:pPr>
        <w:pStyle w:val="Akapitzlist"/>
        <w:spacing w:after="0"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 xml:space="preserve">monitorowanie udzielonego wsparcia w związku z realizacją Umów z </w:t>
      </w:r>
      <w:bookmarkStart w:id="0" w:name="_Hlk14430592"/>
      <w:r w:rsidRPr="00BC108D">
        <w:rPr>
          <w:rFonts w:cstheme="minorHAnsi"/>
          <w:sz w:val="18"/>
          <w:szCs w:val="18"/>
        </w:rPr>
        <w:t>Pośrednikami Finansowymi</w:t>
      </w:r>
      <w:bookmarkEnd w:id="0"/>
      <w:r w:rsidRPr="00BC108D">
        <w:rPr>
          <w:rFonts w:cstheme="minorHAnsi"/>
          <w:sz w:val="18"/>
          <w:szCs w:val="18"/>
        </w:rPr>
        <w:t xml:space="preserve"> oraz informowanie Pośredników Finansowych o pozytywnym lub negatywnym wyniku procesu zawierania umowy z przedsiębiorcą wnioskującym o pożyczkę (Pożyczkobiorcą) na podstawie uzasadnionego interesu DFR (art. 6 ust. 1 lit. f RODO), a także przekazywanie </w:t>
      </w:r>
      <w:bookmarkStart w:id="1" w:name="_Hlk49281381"/>
      <w:r w:rsidRPr="00BC108D">
        <w:rPr>
          <w:rFonts w:cstheme="minorHAnsi"/>
          <w:sz w:val="18"/>
          <w:szCs w:val="18"/>
        </w:rPr>
        <w:t xml:space="preserve">informacji </w:t>
      </w:r>
      <w:bookmarkEnd w:id="1"/>
      <w:r w:rsidRPr="00BC108D">
        <w:rPr>
          <w:rFonts w:cstheme="minorHAnsi"/>
          <w:sz w:val="18"/>
          <w:szCs w:val="18"/>
        </w:rPr>
        <w:t>nt. niekomercyjnych form wsparcia MŚP przez podmioty publiczne i niepubliczne, w tym m.in. dotyczących wydarzeń organizowanych przez te podmioty oraz form pomocy finansowej ze środków publicznych (art. 6 ust. 1 lit. e RODO).</w:t>
      </w:r>
    </w:p>
    <w:p w14:paraId="07865243" w14:textId="77777777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0" w:line="259" w:lineRule="auto"/>
        <w:contextualSpacing/>
        <w:jc w:val="both"/>
        <w:rPr>
          <w:rFonts w:cstheme="minorHAnsi"/>
          <w:b/>
          <w:sz w:val="18"/>
          <w:szCs w:val="18"/>
        </w:rPr>
      </w:pPr>
      <w:r w:rsidRPr="00BC108D">
        <w:rPr>
          <w:rFonts w:cstheme="minorHAnsi"/>
          <w:b/>
          <w:sz w:val="18"/>
          <w:szCs w:val="18"/>
        </w:rPr>
        <w:t xml:space="preserve">Przedmiotem udostępniania są następujące kategorie danych: </w:t>
      </w:r>
    </w:p>
    <w:p w14:paraId="470E7C20" w14:textId="77777777" w:rsidR="00BC108D" w:rsidRPr="00BC108D" w:rsidRDefault="00BC108D" w:rsidP="00BC108D">
      <w:pPr>
        <w:pStyle w:val="Akapitzlist"/>
        <w:spacing w:after="0"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 xml:space="preserve">dane rejestrowe i adres prowadzonej działalności Pożyczkobiorców oraz wszelkie informacje nt. udzielonej lub nieudzielonej pożyczki. </w:t>
      </w:r>
    </w:p>
    <w:p w14:paraId="11BCC2C7" w14:textId="77777777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0" w:line="259" w:lineRule="auto"/>
        <w:contextualSpacing/>
        <w:jc w:val="both"/>
        <w:rPr>
          <w:rFonts w:cstheme="minorHAnsi"/>
          <w:b/>
          <w:sz w:val="18"/>
          <w:szCs w:val="18"/>
        </w:rPr>
      </w:pPr>
      <w:r w:rsidRPr="00BC108D">
        <w:rPr>
          <w:rFonts w:cstheme="minorHAnsi"/>
          <w:b/>
          <w:sz w:val="18"/>
          <w:szCs w:val="18"/>
        </w:rPr>
        <w:t xml:space="preserve">Odbiorcy danych:  </w:t>
      </w:r>
    </w:p>
    <w:p w14:paraId="1188F608" w14:textId="77777777" w:rsidR="00BC108D" w:rsidRPr="00BC108D" w:rsidRDefault="00BC108D" w:rsidP="00BC108D">
      <w:pPr>
        <w:pStyle w:val="Akapitzlist"/>
        <w:spacing w:after="0"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 xml:space="preserve">pracownicy oraz współpracownicy DFR; podmioty, którym DFR zleca przetwarzanie danych na podstawie stosownych umów powierzenia przetwarzania oraz Pośrednicy Finansowi, którzy zawarli z DFR umowy o pośrednictwo finansowe (w zakresie nr REGON). </w:t>
      </w:r>
    </w:p>
    <w:p w14:paraId="4E534B0D" w14:textId="77777777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0" w:line="259" w:lineRule="auto"/>
        <w:contextualSpacing/>
        <w:jc w:val="both"/>
        <w:rPr>
          <w:rFonts w:cstheme="minorHAnsi"/>
          <w:b/>
          <w:sz w:val="18"/>
          <w:szCs w:val="18"/>
        </w:rPr>
      </w:pPr>
      <w:r w:rsidRPr="00BC108D">
        <w:rPr>
          <w:rFonts w:cstheme="minorHAnsi"/>
          <w:b/>
          <w:sz w:val="18"/>
          <w:szCs w:val="18"/>
        </w:rPr>
        <w:t xml:space="preserve">Okres przechowywania danych:  </w:t>
      </w:r>
    </w:p>
    <w:p w14:paraId="6C7309C3" w14:textId="77777777" w:rsidR="00BC108D" w:rsidRPr="00BC108D" w:rsidRDefault="00BC108D" w:rsidP="00BC108D">
      <w:pPr>
        <w:pStyle w:val="Akapitzlist"/>
        <w:spacing w:after="0"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>dane przechowywane i przetwarzane są przez okres obowiązywania umowy pożyczki, a także 5 lat po jej wykonaniu.</w:t>
      </w:r>
    </w:p>
    <w:p w14:paraId="144A6817" w14:textId="77777777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0" w:line="259" w:lineRule="auto"/>
        <w:contextualSpacing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>Dane osobowe nie będą przekazywane do państwa trzeciego / organizacji międzynarodowej.</w:t>
      </w:r>
    </w:p>
    <w:p w14:paraId="058803B7" w14:textId="77777777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0" w:line="259" w:lineRule="auto"/>
        <w:contextualSpacing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>Posiada Pan/Pani prawo dostępu do treści swoich danych oraz prawo ich sprostowania, usunięcia, ograniczenia przetwarzania, prawo do przenoszenia danych, prawo wniesienia sprzeciwu.</w:t>
      </w:r>
    </w:p>
    <w:p w14:paraId="4E033049" w14:textId="62E96626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160" w:line="259" w:lineRule="auto"/>
        <w:contextualSpacing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>Posiada Pan/Pani prawo wniesienia skargi do organu nadzorczego, tj. Prezesa Urzędu Ochrony Danych Osobowych, gdy uzna Pan/Pani, iż przetwarzanie danych osobowych Pana/Pani dotyczących narusza przepisy RODO lub inne przepisy określające sposób przetwarzania i ochrony danych osobowych.</w:t>
      </w:r>
    </w:p>
    <w:p w14:paraId="6B60522F" w14:textId="2F00B299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160" w:line="259" w:lineRule="auto"/>
        <w:contextualSpacing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>Dane zostały przekazane DFR przez Pośrednika Finansowego, do którego wpłynął wniosek o zawarcie umowy pożyczki.</w:t>
      </w:r>
    </w:p>
    <w:p w14:paraId="693DC3F7" w14:textId="77777777" w:rsidR="00BC108D" w:rsidRPr="00BC108D" w:rsidRDefault="00BC108D" w:rsidP="00BC108D">
      <w:pPr>
        <w:pStyle w:val="Akapitzlist"/>
        <w:numPr>
          <w:ilvl w:val="0"/>
          <w:numId w:val="45"/>
        </w:numPr>
        <w:suppressAutoHyphens w:val="0"/>
        <w:spacing w:after="160" w:line="259" w:lineRule="auto"/>
        <w:contextualSpacing/>
        <w:jc w:val="both"/>
        <w:rPr>
          <w:rFonts w:cstheme="minorHAnsi"/>
          <w:sz w:val="18"/>
          <w:szCs w:val="18"/>
        </w:rPr>
      </w:pPr>
      <w:r w:rsidRPr="00BC108D">
        <w:rPr>
          <w:rFonts w:cstheme="minorHAnsi"/>
          <w:sz w:val="18"/>
          <w:szCs w:val="18"/>
        </w:rPr>
        <w:t>Podane przez Pana/Panią dane osobowe nie będą wykorzystywane do podejmowania decyzji w sposób zautomatyzowany.</w:t>
      </w:r>
    </w:p>
    <w:p w14:paraId="38B773FF" w14:textId="4E5BE077" w:rsidR="00C76CA6" w:rsidRPr="00C76CA6" w:rsidRDefault="00C76CA6" w:rsidP="00C76CA6">
      <w:pPr>
        <w:spacing w:before="720"/>
        <w:ind w:left="6096"/>
      </w:pPr>
      <w:r w:rsidRPr="00C76CA6">
        <w:rPr>
          <w:lang w:val="x-none"/>
        </w:rPr>
        <w:t>__________________________________</w:t>
      </w:r>
      <w:r>
        <w:t>_</w:t>
      </w:r>
    </w:p>
    <w:p w14:paraId="631B5DD6" w14:textId="77777777" w:rsidR="00AE560D" w:rsidRDefault="00AE560D" w:rsidP="00AE560D">
      <w:pPr>
        <w:ind w:left="6096"/>
        <w:rPr>
          <w:lang w:val="x-none"/>
        </w:rPr>
      </w:pPr>
      <w:r>
        <w:t xml:space="preserve">data, </w:t>
      </w:r>
      <w:r>
        <w:rPr>
          <w:lang w:val="x-none"/>
        </w:rPr>
        <w:t>podpis i pieczątka osoby upoważnionej</w:t>
      </w:r>
    </w:p>
    <w:p w14:paraId="2BEBD6E6" w14:textId="77777777" w:rsidR="00AE560D" w:rsidRDefault="00AE560D" w:rsidP="00AE560D">
      <w:pPr>
        <w:ind w:left="6379"/>
        <w:rPr>
          <w:lang w:val="x-none"/>
        </w:rPr>
      </w:pPr>
      <w:r>
        <w:rPr>
          <w:lang w:val="x-none"/>
        </w:rPr>
        <w:t>do reprezentowania Wnioskodawcy</w:t>
      </w:r>
    </w:p>
    <w:p w14:paraId="321F9251" w14:textId="0FDB1759" w:rsidR="009F7830" w:rsidRPr="00BC108D" w:rsidRDefault="009F7830" w:rsidP="00AE560D">
      <w:pPr>
        <w:ind w:left="6237"/>
        <w:rPr>
          <w:lang w:val="x-none"/>
        </w:rPr>
      </w:pPr>
    </w:p>
    <w:sectPr w:rsidR="009F7830" w:rsidRPr="00BC108D" w:rsidSect="005340E6">
      <w:headerReference w:type="default" r:id="rId9"/>
      <w:footerReference w:type="default" r:id="rId10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0A7E5" w14:textId="77777777" w:rsidR="008B5A16" w:rsidRDefault="008B5A16" w:rsidP="00C71600">
      <w:r>
        <w:separator/>
      </w:r>
    </w:p>
  </w:endnote>
  <w:endnote w:type="continuationSeparator" w:id="0">
    <w:p w14:paraId="077DC7C1" w14:textId="77777777" w:rsidR="008B5A16" w:rsidRDefault="008B5A16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477BF" w:rsidRPr="00040105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1C79A" w14:textId="77777777" w:rsidR="008B5A16" w:rsidRDefault="008B5A16" w:rsidP="00C71600">
      <w:r>
        <w:separator/>
      </w:r>
    </w:p>
  </w:footnote>
  <w:footnote w:type="continuationSeparator" w:id="0">
    <w:p w14:paraId="208BED7B" w14:textId="77777777" w:rsidR="008B5A16" w:rsidRDefault="008B5A16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9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282AD6"/>
    <w:multiLevelType w:val="hybridMultilevel"/>
    <w:tmpl w:val="FA7E7DB0"/>
    <w:lvl w:ilvl="0" w:tplc="C3C4EA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BE4D61"/>
    <w:multiLevelType w:val="hybridMultilevel"/>
    <w:tmpl w:val="89CA9E24"/>
    <w:lvl w:ilvl="0" w:tplc="C3C4EAA6">
      <w:start w:val="1"/>
      <w:numFmt w:val="bullet"/>
      <w:lvlText w:val=""/>
      <w:lvlJc w:val="left"/>
      <w:pPr>
        <w:ind w:left="10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F7EE1"/>
    <w:multiLevelType w:val="hybridMultilevel"/>
    <w:tmpl w:val="96F829B2"/>
    <w:lvl w:ilvl="0" w:tplc="C3C4EA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66060"/>
    <w:multiLevelType w:val="hybridMultilevel"/>
    <w:tmpl w:val="E8267BEA"/>
    <w:lvl w:ilvl="0" w:tplc="4B264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7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8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09569A"/>
    <w:multiLevelType w:val="hybridMultilevel"/>
    <w:tmpl w:val="2E62DDB6"/>
    <w:lvl w:ilvl="0" w:tplc="355EE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9255D52"/>
    <w:multiLevelType w:val="hybridMultilevel"/>
    <w:tmpl w:val="CAAA8650"/>
    <w:lvl w:ilvl="0" w:tplc="C3C4EAA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9"/>
  </w:num>
  <w:num w:numId="17">
    <w:abstractNumId w:val="26"/>
  </w:num>
  <w:num w:numId="18">
    <w:abstractNumId w:val="16"/>
  </w:num>
  <w:num w:numId="19">
    <w:abstractNumId w:val="17"/>
  </w:num>
  <w:num w:numId="20">
    <w:abstractNumId w:val="19"/>
  </w:num>
  <w:num w:numId="21">
    <w:abstractNumId w:val="34"/>
  </w:num>
  <w:num w:numId="22">
    <w:abstractNumId w:val="41"/>
  </w:num>
  <w:num w:numId="23">
    <w:abstractNumId w:val="18"/>
  </w:num>
  <w:num w:numId="24">
    <w:abstractNumId w:val="43"/>
  </w:num>
  <w:num w:numId="25">
    <w:abstractNumId w:val="28"/>
  </w:num>
  <w:num w:numId="26">
    <w:abstractNumId w:val="20"/>
  </w:num>
  <w:num w:numId="27">
    <w:abstractNumId w:val="36"/>
  </w:num>
  <w:num w:numId="28">
    <w:abstractNumId w:val="22"/>
  </w:num>
  <w:num w:numId="29">
    <w:abstractNumId w:val="33"/>
  </w:num>
  <w:num w:numId="30">
    <w:abstractNumId w:val="30"/>
  </w:num>
  <w:num w:numId="31">
    <w:abstractNumId w:val="24"/>
  </w:num>
  <w:num w:numId="32">
    <w:abstractNumId w:val="23"/>
  </w:num>
  <w:num w:numId="33">
    <w:abstractNumId w:val="37"/>
  </w:num>
  <w:num w:numId="34">
    <w:abstractNumId w:val="35"/>
  </w:num>
  <w:num w:numId="35">
    <w:abstractNumId w:val="39"/>
  </w:num>
  <w:num w:numId="36">
    <w:abstractNumId w:val="25"/>
  </w:num>
  <w:num w:numId="37">
    <w:abstractNumId w:val="15"/>
  </w:num>
  <w:num w:numId="38">
    <w:abstractNumId w:val="38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</w:num>
  <w:num w:numId="41">
    <w:abstractNumId w:val="31"/>
  </w:num>
  <w:num w:numId="42">
    <w:abstractNumId w:val="21"/>
  </w:num>
  <w:num w:numId="43">
    <w:abstractNumId w:val="42"/>
  </w:num>
  <w:num w:numId="44">
    <w:abstractNumId w:val="27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226FE1"/>
    <w:rsid w:val="002509E2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0B22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90937"/>
    <w:rsid w:val="008A31B3"/>
    <w:rsid w:val="008B5A16"/>
    <w:rsid w:val="008C6652"/>
    <w:rsid w:val="008E70BE"/>
    <w:rsid w:val="008F76FE"/>
    <w:rsid w:val="0091409C"/>
    <w:rsid w:val="0092381C"/>
    <w:rsid w:val="0095053D"/>
    <w:rsid w:val="0095189B"/>
    <w:rsid w:val="009C0D0D"/>
    <w:rsid w:val="009C1535"/>
    <w:rsid w:val="009E19A0"/>
    <w:rsid w:val="009F11CB"/>
    <w:rsid w:val="009F7830"/>
    <w:rsid w:val="00A00888"/>
    <w:rsid w:val="00A3410B"/>
    <w:rsid w:val="00A409EB"/>
    <w:rsid w:val="00A74E78"/>
    <w:rsid w:val="00AE560D"/>
    <w:rsid w:val="00B127FD"/>
    <w:rsid w:val="00B41007"/>
    <w:rsid w:val="00B44DE7"/>
    <w:rsid w:val="00B52A88"/>
    <w:rsid w:val="00B56888"/>
    <w:rsid w:val="00B66F63"/>
    <w:rsid w:val="00BA55AB"/>
    <w:rsid w:val="00BC108D"/>
    <w:rsid w:val="00BC792D"/>
    <w:rsid w:val="00BD43A7"/>
    <w:rsid w:val="00BE6D03"/>
    <w:rsid w:val="00BF1C72"/>
    <w:rsid w:val="00C023B0"/>
    <w:rsid w:val="00C131CD"/>
    <w:rsid w:val="00C61269"/>
    <w:rsid w:val="00C71600"/>
    <w:rsid w:val="00C76CA6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23B1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,Akapit z listą 1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dfr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A860-9667-4338-962F-0A53F99B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5</cp:revision>
  <cp:lastPrinted>2016-06-29T13:17:00Z</cp:lastPrinted>
  <dcterms:created xsi:type="dcterms:W3CDTF">2021-01-24T20:55:00Z</dcterms:created>
  <dcterms:modified xsi:type="dcterms:W3CDTF">2021-01-24T20:57:00Z</dcterms:modified>
</cp:coreProperties>
</file>